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8B7" w14:textId="4CFD23FB" w:rsidR="004A5CE2" w:rsidRPr="008F28CC" w:rsidRDefault="004A5CE2" w:rsidP="00165762">
      <w:pPr>
        <w:pStyle w:val="Title"/>
        <w:widowControl w:val="0"/>
        <w:autoSpaceDE w:val="0"/>
        <w:autoSpaceDN w:val="0"/>
        <w:spacing w:after="0"/>
        <w:contextualSpacing w:val="0"/>
        <w:rPr>
          <w:rFonts w:ascii="Arial" w:eastAsia="Arial" w:hAnsi="Arial" w:cs="Arial"/>
          <w:b/>
          <w:bCs/>
          <w:color w:val="404041"/>
          <w:spacing w:val="0"/>
          <w:kern w:val="0"/>
          <w:sz w:val="36"/>
          <w:szCs w:val="36"/>
          <w14:ligatures w14:val="none"/>
        </w:rPr>
      </w:pPr>
      <w:r w:rsidRPr="008F28CC">
        <w:rPr>
          <w:rFonts w:ascii="Arial" w:hAnsi="Arial" w:cs="Arial"/>
          <w:b/>
          <w:noProof/>
          <w:color w:val="404041"/>
          <w:sz w:val="36"/>
          <w:szCs w:val="36"/>
        </w:rPr>
        <mc:AlternateContent>
          <mc:Choice Requires="wps">
            <w:drawing>
              <wp:anchor distT="0" distB="0" distL="0" distR="0" simplePos="0" relativeHeight="251658240" behindDoc="1" locked="0" layoutInCell="1" allowOverlap="1" wp14:anchorId="5091EC7E" wp14:editId="53A21E70">
                <wp:simplePos x="0" y="0"/>
                <wp:positionH relativeFrom="page">
                  <wp:posOffset>914400</wp:posOffset>
                </wp:positionH>
                <wp:positionV relativeFrom="paragraph">
                  <wp:posOffset>328930</wp:posOffset>
                </wp:positionV>
                <wp:extent cx="5838825" cy="1270"/>
                <wp:effectExtent l="0" t="19050" r="47625" b="3683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5" y="0"/>
                              </a:lnTo>
                            </a:path>
                          </a:pathLst>
                        </a:custGeom>
                        <a:ln w="50800">
                          <a:solidFill>
                            <a:srgbClr val="006EB9"/>
                          </a:solidFill>
                          <a:prstDash val="solid"/>
                        </a:ln>
                      </wps:spPr>
                      <wps:bodyPr wrap="square" lIns="0" tIns="0" rIns="0" bIns="0" rtlCol="0">
                        <a:prstTxWarp prst="textNoShape">
                          <a:avLst/>
                        </a:prstTxWarp>
                        <a:noAutofit/>
                      </wps:bodyPr>
                    </wps:wsp>
                  </a:graphicData>
                </a:graphic>
              </wp:anchor>
            </w:drawing>
          </mc:Choice>
          <mc:Fallback>
            <w:pict>
              <v:shape w14:anchorId="37288165" id="Graphic 3" o:spid="_x0000_s1026" style="position:absolute;margin-left:1in;margin-top:25.9pt;width:45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" path="m,l5838825,e" filled="f" strokecolor="#006eb9" strokeweight="4pt">
                <v:path arrowok="t"/>
                <w10:wrap type="topAndBottom" anchorx="page"/>
              </v:shape>
            </w:pict>
          </mc:Fallback>
        </mc:AlternateContent>
      </w:r>
      <w:r w:rsidR="00AA04BE" w:rsidRPr="008F28CC">
        <w:rPr>
          <w:rFonts w:ascii="Arial" w:eastAsia="Arial" w:hAnsi="Arial" w:cs="Arial"/>
          <w:b/>
          <w:bCs/>
          <w:color w:val="404041"/>
          <w:spacing w:val="0"/>
          <w:kern w:val="0"/>
          <w:sz w:val="36"/>
          <w:szCs w:val="36"/>
          <w14:ligatures w14:val="none"/>
        </w:rPr>
        <w:t xml:space="preserve">What to Expect </w:t>
      </w:r>
      <w:r w:rsidRPr="008F28CC">
        <w:rPr>
          <w:rFonts w:ascii="Arial" w:eastAsia="Arial" w:hAnsi="Arial" w:cs="Arial"/>
          <w:b/>
          <w:bCs/>
          <w:color w:val="404041"/>
          <w:spacing w:val="0"/>
          <w:kern w:val="0"/>
          <w:sz w:val="36"/>
          <w:szCs w:val="36"/>
          <w14:ligatures w14:val="none"/>
        </w:rPr>
        <w:t>from</w:t>
      </w:r>
      <w:r w:rsidR="00AA04BE" w:rsidRPr="008F28CC">
        <w:rPr>
          <w:rFonts w:ascii="Arial" w:eastAsia="Arial" w:hAnsi="Arial" w:cs="Arial"/>
          <w:b/>
          <w:bCs/>
          <w:color w:val="404041"/>
          <w:spacing w:val="0"/>
          <w:kern w:val="0"/>
          <w:sz w:val="36"/>
          <w:szCs w:val="36"/>
          <w14:ligatures w14:val="none"/>
        </w:rPr>
        <w:t xml:space="preserve"> Your Occupational Therapist</w:t>
      </w:r>
    </w:p>
    <w:p w14:paraId="0E101E6B" w14:textId="77777777" w:rsidR="00FE125B" w:rsidRPr="00473C30" w:rsidRDefault="00FE125B" w:rsidP="00CD5CB7">
      <w:pPr>
        <w:spacing w:before="240" w:line="276" w:lineRule="auto"/>
        <w:rPr>
          <w:rFonts w:ascii="Arial" w:hAnsi="Arial" w:cs="Arial"/>
          <w:lang w:val="en-US"/>
        </w:rPr>
      </w:pPr>
      <w:r w:rsidRPr="00473C30">
        <w:rPr>
          <w:rFonts w:ascii="Arial" w:hAnsi="Arial" w:cs="Arial"/>
          <w:lang w:val="en-US"/>
        </w:rPr>
        <w:t xml:space="preserve">Occupational therapists work with people of all ages and all abilities to help them reach their best level of function and independence in their daily life. </w:t>
      </w:r>
    </w:p>
    <w:p w14:paraId="1B6B9CA8" w14:textId="4855CE59" w:rsidR="00FE125B" w:rsidRPr="00473C30" w:rsidRDefault="00FE125B" w:rsidP="00CD5CB7">
      <w:pPr>
        <w:spacing w:before="240" w:line="276" w:lineRule="auto"/>
        <w:rPr>
          <w:rFonts w:ascii="Arial" w:hAnsi="Arial" w:cs="Arial"/>
          <w:lang w:val="en-US"/>
        </w:rPr>
      </w:pPr>
      <w:r w:rsidRPr="00473C30">
        <w:rPr>
          <w:rFonts w:ascii="Arial" w:hAnsi="Arial" w:cs="Arial"/>
          <w:lang w:val="en-US"/>
        </w:rPr>
        <w:t xml:space="preserve">Illness, injury, conditions, or aging can make familiar tasks harder. Occupational therapists help people of all abilities do the activities that matter to them by suggesting equipment and devices, strategies, or adjustments to make daily life safer and easier. </w:t>
      </w:r>
    </w:p>
    <w:p w14:paraId="0D6EBEAC" w14:textId="77777777" w:rsidR="004A5CE2" w:rsidRPr="00473C30" w:rsidRDefault="004A5CE2" w:rsidP="00AA04BE">
      <w:pPr>
        <w:rPr>
          <w:rFonts w:ascii="Arial" w:hAnsi="Arial" w:cs="Arial"/>
        </w:rPr>
      </w:pPr>
    </w:p>
    <w:p w14:paraId="69B7383F" w14:textId="3EE09235" w:rsidR="00DD52EE" w:rsidRPr="00473C30" w:rsidRDefault="005439B7" w:rsidP="00DD52EE">
      <w:pPr>
        <w:spacing w:line="276" w:lineRule="auto"/>
        <w:rPr>
          <w:rFonts w:ascii="Arial" w:hAnsi="Arial" w:cs="Arial"/>
        </w:rPr>
      </w:pPr>
      <w:r w:rsidRPr="00473C30">
        <w:rPr>
          <w:rFonts w:ascii="Arial" w:hAnsi="Arial" w:cs="Arial"/>
          <w:noProof/>
        </w:rPr>
        <mc:AlternateContent>
          <mc:Choice Requires="wps">
            <w:drawing>
              <wp:anchor distT="0" distB="0" distL="114300" distR="114300" simplePos="0" relativeHeight="251658241" behindDoc="0" locked="0" layoutInCell="1" allowOverlap="1" wp14:anchorId="119FCDD8" wp14:editId="605BBDD5">
                <wp:simplePos x="0" y="0"/>
                <wp:positionH relativeFrom="margin">
                  <wp:posOffset>-57150</wp:posOffset>
                </wp:positionH>
                <wp:positionV relativeFrom="paragraph">
                  <wp:posOffset>36830</wp:posOffset>
                </wp:positionV>
                <wp:extent cx="6084000" cy="4086225"/>
                <wp:effectExtent l="19050" t="19050" r="12065" b="28575"/>
                <wp:wrapNone/>
                <wp:docPr id="322653988" name="Rectangle: Rounded Corners 2"/>
                <wp:cNvGraphicFramePr/>
                <a:graphic xmlns:a="http://schemas.openxmlformats.org/drawingml/2006/main">
                  <a:graphicData uri="http://schemas.microsoft.com/office/word/2010/wordprocessingShape">
                    <wps:wsp>
                      <wps:cNvSpPr/>
                      <wps:spPr>
                        <a:xfrm>
                          <a:off x="0" y="0"/>
                          <a:ext cx="6084000" cy="4086225"/>
                        </a:xfrm>
                        <a:prstGeom prst="roundRect">
                          <a:avLst>
                            <a:gd name="adj" fmla="val 6958"/>
                          </a:avLst>
                        </a:prstGeom>
                        <a:noFill/>
                        <a:ln w="31750">
                          <a:solidFill>
                            <a:srgbClr val="0072BC"/>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158E2" id="Rectangle: Rounded Corners 2" o:spid="_x0000_s1026" style="position:absolute;margin-left:-4.5pt;margin-top:2.9pt;width:479.05pt;height:32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" filled="f" strokecolor="#0072bc" strokeweight="2.5pt">
                <v:stroke dashstyle="1 1" joinstyle="miter"/>
                <w10:wrap anchorx="margin"/>
              </v:roundrect>
            </w:pict>
          </mc:Fallback>
        </mc:AlternateContent>
      </w:r>
    </w:p>
    <w:p w14:paraId="6EA50299" w14:textId="37CF5F64" w:rsidR="009F1368" w:rsidRPr="00172A04" w:rsidRDefault="00AA04BE" w:rsidP="00A4756E">
      <w:pPr>
        <w:spacing w:after="240"/>
        <w:jc w:val="center"/>
        <w:rPr>
          <w:rFonts w:ascii="Arial" w:hAnsi="Arial" w:cs="Arial"/>
          <w:b/>
          <w:bCs/>
          <w:color w:val="404041"/>
          <w:sz w:val="30"/>
          <w:szCs w:val="30"/>
        </w:rPr>
      </w:pPr>
      <w:r w:rsidRPr="00172A04">
        <w:rPr>
          <w:rFonts w:ascii="Arial" w:hAnsi="Arial" w:cs="Arial"/>
          <w:b/>
          <w:bCs/>
          <w:color w:val="404041"/>
          <w:sz w:val="30"/>
          <w:szCs w:val="30"/>
        </w:rPr>
        <w:t xml:space="preserve">What to </w:t>
      </w:r>
      <w:r w:rsidR="009F1368" w:rsidRPr="00172A04">
        <w:rPr>
          <w:rFonts w:ascii="Arial" w:hAnsi="Arial" w:cs="Arial"/>
          <w:b/>
          <w:bCs/>
          <w:color w:val="404041"/>
          <w:sz w:val="30"/>
          <w:szCs w:val="30"/>
        </w:rPr>
        <w:t>e</w:t>
      </w:r>
      <w:r w:rsidRPr="00172A04">
        <w:rPr>
          <w:rFonts w:ascii="Arial" w:hAnsi="Arial" w:cs="Arial"/>
          <w:b/>
          <w:bCs/>
          <w:color w:val="404041"/>
          <w:sz w:val="30"/>
          <w:szCs w:val="30"/>
        </w:rPr>
        <w:t xml:space="preserve">xpect </w:t>
      </w:r>
      <w:r w:rsidR="009F1368" w:rsidRPr="00172A04">
        <w:rPr>
          <w:rFonts w:ascii="Arial" w:hAnsi="Arial" w:cs="Arial"/>
          <w:b/>
          <w:bCs/>
          <w:color w:val="404041"/>
          <w:sz w:val="30"/>
          <w:szCs w:val="30"/>
        </w:rPr>
        <w:t>w</w:t>
      </w:r>
      <w:r w:rsidRPr="00172A04">
        <w:rPr>
          <w:rFonts w:ascii="Arial" w:hAnsi="Arial" w:cs="Arial"/>
          <w:b/>
          <w:bCs/>
          <w:color w:val="404041"/>
          <w:sz w:val="30"/>
          <w:szCs w:val="30"/>
        </w:rPr>
        <w:t xml:space="preserve">hen </w:t>
      </w:r>
      <w:r w:rsidR="009F1368" w:rsidRPr="00172A04">
        <w:rPr>
          <w:rFonts w:ascii="Arial" w:hAnsi="Arial" w:cs="Arial"/>
          <w:b/>
          <w:bCs/>
          <w:color w:val="404041"/>
          <w:sz w:val="30"/>
          <w:szCs w:val="30"/>
        </w:rPr>
        <w:t>y</w:t>
      </w:r>
      <w:r w:rsidRPr="00172A04">
        <w:rPr>
          <w:rFonts w:ascii="Arial" w:hAnsi="Arial" w:cs="Arial"/>
          <w:b/>
          <w:bCs/>
          <w:color w:val="404041"/>
          <w:sz w:val="30"/>
          <w:szCs w:val="30"/>
        </w:rPr>
        <w:t xml:space="preserve">ou </w:t>
      </w:r>
      <w:r w:rsidR="009F1368" w:rsidRPr="00172A04">
        <w:rPr>
          <w:rFonts w:ascii="Arial" w:hAnsi="Arial" w:cs="Arial"/>
          <w:b/>
          <w:bCs/>
          <w:color w:val="404041"/>
          <w:sz w:val="30"/>
          <w:szCs w:val="30"/>
        </w:rPr>
        <w:t>w</w:t>
      </w:r>
      <w:r w:rsidRPr="00172A04">
        <w:rPr>
          <w:rFonts w:ascii="Arial" w:hAnsi="Arial" w:cs="Arial"/>
          <w:b/>
          <w:bCs/>
          <w:color w:val="404041"/>
          <w:sz w:val="30"/>
          <w:szCs w:val="30"/>
        </w:rPr>
        <w:t xml:space="preserve">ork with an </w:t>
      </w:r>
      <w:r w:rsidR="009F1368" w:rsidRPr="00172A04">
        <w:rPr>
          <w:rFonts w:ascii="Arial" w:hAnsi="Arial" w:cs="Arial"/>
          <w:b/>
          <w:bCs/>
          <w:color w:val="404041"/>
          <w:sz w:val="30"/>
          <w:szCs w:val="30"/>
        </w:rPr>
        <w:t>o</w:t>
      </w:r>
      <w:r w:rsidRPr="00172A04">
        <w:rPr>
          <w:rFonts w:ascii="Arial" w:hAnsi="Arial" w:cs="Arial"/>
          <w:b/>
          <w:bCs/>
          <w:color w:val="404041"/>
          <w:sz w:val="30"/>
          <w:szCs w:val="30"/>
        </w:rPr>
        <w:t xml:space="preserve">ccupational </w:t>
      </w:r>
      <w:r w:rsidR="009F1368" w:rsidRPr="00172A04">
        <w:rPr>
          <w:rFonts w:ascii="Arial" w:hAnsi="Arial" w:cs="Arial"/>
          <w:b/>
          <w:bCs/>
          <w:color w:val="404041"/>
          <w:sz w:val="30"/>
          <w:szCs w:val="30"/>
        </w:rPr>
        <w:t>t</w:t>
      </w:r>
      <w:r w:rsidRPr="00172A04">
        <w:rPr>
          <w:rFonts w:ascii="Arial" w:hAnsi="Arial" w:cs="Arial"/>
          <w:b/>
          <w:bCs/>
          <w:color w:val="404041"/>
          <w:sz w:val="30"/>
          <w:szCs w:val="30"/>
        </w:rPr>
        <w:t>herapis</w:t>
      </w:r>
      <w:r w:rsidR="009F1368" w:rsidRPr="00172A04">
        <w:rPr>
          <w:rFonts w:ascii="Arial" w:hAnsi="Arial" w:cs="Arial"/>
          <w:b/>
          <w:bCs/>
          <w:color w:val="404041"/>
          <w:sz w:val="30"/>
          <w:szCs w:val="30"/>
        </w:rPr>
        <w:t>t</w:t>
      </w:r>
    </w:p>
    <w:p w14:paraId="2D4D0519" w14:textId="0FF59195"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Pr>
          <w:rFonts w:ascii="Arial" w:hAnsi="Arial" w:cs="Arial"/>
        </w:rPr>
        <w:t>You can expect a qualified health professional who's registered (licensed) with the College of Occupational Therapists of Ontario</w:t>
      </w:r>
      <w:r w:rsidR="00B00765">
        <w:rPr>
          <w:rFonts w:ascii="Arial" w:hAnsi="Arial" w:cs="Arial"/>
        </w:rPr>
        <w:t>.</w:t>
      </w:r>
    </w:p>
    <w:p w14:paraId="0F24C711" w14:textId="43C32F6B" w:rsidR="00390CA3" w:rsidRPr="00C81ED7"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Pr>
          <w:rFonts w:ascii="Arial" w:hAnsi="Arial" w:cs="Arial"/>
        </w:rPr>
        <w:t>You can expect to work with an occupational therapist who must meet</w:t>
      </w:r>
      <w:r w:rsidR="00C81ED7">
        <w:rPr>
          <w:rFonts w:ascii="Arial" w:hAnsi="Arial" w:cs="Arial"/>
        </w:rPr>
        <w:t xml:space="preserve"> </w:t>
      </w:r>
      <w:r w:rsidRPr="00C81ED7">
        <w:rPr>
          <w:rFonts w:ascii="Arial" w:hAnsi="Arial" w:cs="Arial"/>
        </w:rPr>
        <w:t>professional standards and participate in annual quality improvement activities.</w:t>
      </w:r>
    </w:p>
    <w:p w14:paraId="0D7BD0BB" w14:textId="098C065E"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Pr>
          <w:rFonts w:ascii="Arial" w:hAnsi="Arial" w:cs="Arial"/>
        </w:rPr>
        <w:t xml:space="preserve">You can expect to receive safe, ethical and quality care. </w:t>
      </w:r>
    </w:p>
    <w:p w14:paraId="37BDCFDE" w14:textId="68EB1BE7" w:rsidR="00390CA3" w:rsidRPr="00473C30"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Pr>
          <w:rFonts w:ascii="Arial" w:hAnsi="Arial" w:cs="Arial"/>
        </w:rPr>
        <w:t xml:space="preserve">You can expect </w:t>
      </w:r>
      <w:r w:rsidRPr="00473C30" w:rsidDel="008C1460">
        <w:rPr>
          <w:rFonts w:ascii="Arial" w:hAnsi="Arial" w:cs="Arial"/>
        </w:rPr>
        <w:t>t</w:t>
      </w:r>
      <w:r w:rsidRPr="00473C30" w:rsidDel="00B41349">
        <w:rPr>
          <w:rFonts w:ascii="Arial" w:hAnsi="Arial" w:cs="Arial"/>
        </w:rPr>
        <w:t>o get a</w:t>
      </w:r>
      <w:r w:rsidRPr="00473C30">
        <w:rPr>
          <w:rFonts w:ascii="Arial" w:hAnsi="Arial" w:cs="Arial"/>
        </w:rPr>
        <w:t xml:space="preserve">ll the information you need to make informed decisions about working with your occupational therapist. </w:t>
      </w:r>
    </w:p>
    <w:p w14:paraId="07DC3624" w14:textId="3F317F3D"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Pr>
          <w:rFonts w:ascii="Arial" w:hAnsi="Arial" w:cs="Arial"/>
        </w:rPr>
        <w:t>You can expect your occupational therapist to treat you with respect and dignity.</w:t>
      </w:r>
    </w:p>
    <w:p w14:paraId="2615C94A" w14:textId="4C38EEE4"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Pr>
          <w:rFonts w:ascii="Arial" w:hAnsi="Arial" w:cs="Arial"/>
        </w:rPr>
        <w:t xml:space="preserve">You can expect your occupational therapist to uphold your human rights and work with you to support your personal and cultural practices.  </w:t>
      </w:r>
    </w:p>
    <w:p w14:paraId="2CD7D6EE" w14:textId="77777777"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sidRPr="00473C30" w:rsidDel="00281708">
        <w:rPr>
          <w:rFonts w:ascii="Arial" w:hAnsi="Arial" w:cs="Arial"/>
        </w:rPr>
        <w:t>You can expect to have your questions answered.  Ask your occupational therapist as many questions as you need.</w:t>
      </w:r>
    </w:p>
    <w:p w14:paraId="20F62C36" w14:textId="0099B5F9" w:rsidR="00AA04BE" w:rsidRPr="00473C30" w:rsidRDefault="00DD52EE" w:rsidP="00CD5CB7">
      <w:pPr>
        <w:spacing w:before="240" w:line="276" w:lineRule="auto"/>
        <w:rPr>
          <w:rFonts w:ascii="Arial" w:hAnsi="Arial" w:cs="Arial"/>
        </w:rPr>
      </w:pPr>
      <w:r w:rsidRPr="00473C30">
        <w:rPr>
          <w:rFonts w:ascii="Arial" w:hAnsi="Arial" w:cs="Arial"/>
        </w:rPr>
        <w:br/>
      </w:r>
      <w:r w:rsidR="00AA04BE" w:rsidRPr="00473C30">
        <w:rPr>
          <w:rFonts w:ascii="Arial" w:hAnsi="Arial" w:cs="Arial"/>
        </w:rPr>
        <w:t xml:space="preserve">In Ontario, occupational therapists must be registered with the </w:t>
      </w:r>
      <w:r w:rsidR="00AA04BE" w:rsidRPr="00473C30">
        <w:rPr>
          <w:rFonts w:ascii="Arial" w:hAnsi="Arial" w:cs="Arial"/>
          <w:b/>
          <w:bCs/>
        </w:rPr>
        <w:t>College of Occupational Therapists of Ontario</w:t>
      </w:r>
      <w:r w:rsidR="00AA04BE" w:rsidRPr="00473C30">
        <w:rPr>
          <w:rFonts w:ascii="Arial" w:hAnsi="Arial" w:cs="Arial"/>
        </w:rPr>
        <w:t xml:space="preserve">. You can confirm registration by checking the online </w:t>
      </w:r>
      <w:hyperlink r:id="rId10" w:history="1">
        <w:r w:rsidR="00AA04BE" w:rsidRPr="00473C30">
          <w:rPr>
            <w:rStyle w:val="Hyperlink"/>
            <w:rFonts w:ascii="Arial" w:hAnsi="Arial" w:cs="Arial"/>
          </w:rPr>
          <w:t>List of Registered Occupational Therapists</w:t>
        </w:r>
      </w:hyperlink>
      <w:r w:rsidR="00D90A01" w:rsidRPr="00473C30">
        <w:rPr>
          <w:rFonts w:ascii="Arial" w:hAnsi="Arial" w:cs="Arial"/>
        </w:rPr>
        <w:t xml:space="preserve"> </w:t>
      </w:r>
      <w:r w:rsidR="00C701A1" w:rsidRPr="00473C30">
        <w:rPr>
          <w:rFonts w:ascii="Arial" w:hAnsi="Arial" w:cs="Arial"/>
        </w:rPr>
        <w:t xml:space="preserve">at </w:t>
      </w:r>
      <w:hyperlink r:id="rId11" w:history="1">
        <w:r w:rsidR="00C701A1" w:rsidRPr="00473C30">
          <w:rPr>
            <w:rStyle w:val="Hyperlink"/>
            <w:rFonts w:ascii="Arial" w:hAnsi="Arial" w:cs="Arial"/>
          </w:rPr>
          <w:t>coto.org</w:t>
        </w:r>
      </w:hyperlink>
      <w:r w:rsidR="00C701A1" w:rsidRPr="00473C30">
        <w:rPr>
          <w:rFonts w:ascii="Arial" w:hAnsi="Arial" w:cs="Arial"/>
        </w:rPr>
        <w:t xml:space="preserve"> </w:t>
      </w:r>
      <w:r w:rsidR="00D90A01" w:rsidRPr="00473C30">
        <w:rPr>
          <w:rFonts w:ascii="Arial" w:hAnsi="Arial" w:cs="Arial"/>
        </w:rPr>
        <w:t>(available in English only)</w:t>
      </w:r>
      <w:r w:rsidR="00AA04BE" w:rsidRPr="00473C30">
        <w:rPr>
          <w:rFonts w:ascii="Arial" w:hAnsi="Arial" w:cs="Arial"/>
        </w:rPr>
        <w:t>.</w:t>
      </w:r>
    </w:p>
    <w:p w14:paraId="30FE7530" w14:textId="77777777" w:rsidR="0091033E" w:rsidRPr="00473C30" w:rsidRDefault="0091033E" w:rsidP="00CD5CB7">
      <w:pPr>
        <w:spacing w:line="276" w:lineRule="auto"/>
        <w:rPr>
          <w:rFonts w:ascii="Arial" w:hAnsi="Arial" w:cs="Arial"/>
        </w:rPr>
      </w:pPr>
    </w:p>
    <w:p w14:paraId="7BE670FD" w14:textId="1ABB1D43" w:rsidR="00AA04BE" w:rsidRPr="00473C30" w:rsidRDefault="00AA04BE" w:rsidP="00CD5CB7">
      <w:pPr>
        <w:spacing w:line="276" w:lineRule="auto"/>
        <w:rPr>
          <w:rFonts w:ascii="Arial" w:hAnsi="Arial" w:cs="Arial"/>
        </w:rPr>
      </w:pPr>
      <w:r w:rsidRPr="00473C30">
        <w:rPr>
          <w:rFonts w:ascii="Arial" w:hAnsi="Arial" w:cs="Arial"/>
        </w:rPr>
        <w:t>If you have any questions about working with an occupational therapist, contact </w:t>
      </w:r>
      <w:r w:rsidR="00473C30" w:rsidRPr="00473C30">
        <w:rPr>
          <w:rFonts w:ascii="Arial" w:hAnsi="Arial" w:cs="Arial"/>
        </w:rPr>
        <w:t>the College of Occupational Therapists of Ontario</w:t>
      </w:r>
      <w:r w:rsidRPr="00473C30">
        <w:rPr>
          <w:rFonts w:ascii="Arial" w:hAnsi="Arial" w:cs="Arial"/>
        </w:rPr>
        <w:t>. We are here to help</w:t>
      </w:r>
      <w:r w:rsidR="00981FD9" w:rsidRPr="00473C30">
        <w:rPr>
          <w:rFonts w:ascii="Arial" w:hAnsi="Arial" w:cs="Arial"/>
        </w:rPr>
        <w:t xml:space="preserve">. </w:t>
      </w:r>
      <w:r w:rsidRPr="00473C30">
        <w:rPr>
          <w:rFonts w:ascii="Arial" w:hAnsi="Arial" w:cs="Arial"/>
        </w:rPr>
        <w:t xml:space="preserve">You can call us </w:t>
      </w:r>
      <w:r w:rsidR="00981FD9" w:rsidRPr="00473C30">
        <w:rPr>
          <w:rFonts w:ascii="Arial" w:hAnsi="Arial" w:cs="Arial"/>
        </w:rPr>
        <w:t xml:space="preserve">at 416-214-1177 or </w:t>
      </w:r>
      <w:r w:rsidRPr="00473C30">
        <w:rPr>
          <w:rFonts w:ascii="Arial" w:hAnsi="Arial" w:cs="Arial"/>
        </w:rPr>
        <w:t xml:space="preserve">toll-free at 1-800-890-6570 or email us at </w:t>
      </w:r>
      <w:hyperlink r:id="rId12" w:history="1">
        <w:r w:rsidRPr="00473C30">
          <w:rPr>
            <w:rStyle w:val="Hyperlink"/>
            <w:rFonts w:ascii="Arial" w:hAnsi="Arial" w:cs="Arial"/>
          </w:rPr>
          <w:t>practice@coto.org</w:t>
        </w:r>
      </w:hyperlink>
      <w:r w:rsidRPr="00473C30">
        <w:rPr>
          <w:rFonts w:ascii="Arial" w:hAnsi="Arial" w:cs="Arial"/>
        </w:rPr>
        <w:t>.</w:t>
      </w:r>
      <w:r w:rsidR="00981FD9" w:rsidRPr="00473C30">
        <w:rPr>
          <w:rFonts w:ascii="Arial" w:hAnsi="Arial" w:cs="Arial"/>
        </w:rPr>
        <w:br/>
      </w:r>
    </w:p>
    <w:p w14:paraId="113DDF4A" w14:textId="16D696BD" w:rsidR="00D425A1" w:rsidRPr="00473C30" w:rsidRDefault="00AA04BE" w:rsidP="00CD5CB7">
      <w:pPr>
        <w:spacing w:line="276" w:lineRule="auto"/>
        <w:rPr>
          <w:rFonts w:ascii="Arial" w:hAnsi="Arial" w:cs="Arial"/>
        </w:rPr>
      </w:pPr>
      <w:r w:rsidRPr="00473C30">
        <w:rPr>
          <w:rFonts w:ascii="Arial" w:hAnsi="Arial" w:cs="Arial"/>
        </w:rPr>
        <w:t>For more information, visit our website at</w:t>
      </w:r>
      <w:r w:rsidRPr="00473C30">
        <w:rPr>
          <w:rFonts w:ascii="Arial" w:hAnsi="Arial" w:cs="Arial"/>
          <w:b/>
          <w:bCs/>
        </w:rPr>
        <w:t xml:space="preserve"> </w:t>
      </w:r>
      <w:hyperlink r:id="rId13" w:history="1">
        <w:r w:rsidRPr="00473C30">
          <w:rPr>
            <w:rStyle w:val="Hyperlink"/>
            <w:rFonts w:ascii="Arial" w:hAnsi="Arial" w:cs="Arial"/>
          </w:rPr>
          <w:t>coto.org</w:t>
        </w:r>
      </w:hyperlink>
      <w:r w:rsidR="008F4D1F" w:rsidRPr="00473C30">
        <w:rPr>
          <w:rFonts w:ascii="Arial" w:hAnsi="Arial" w:cs="Arial"/>
        </w:rPr>
        <w:t xml:space="preserve"> (available in English only)</w:t>
      </w:r>
      <w:r w:rsidRPr="00473C30">
        <w:rPr>
          <w:rFonts w:ascii="Arial" w:hAnsi="Arial" w:cs="Arial"/>
        </w:rPr>
        <w:t>.</w:t>
      </w:r>
    </w:p>
    <w:sectPr w:rsidR="00D425A1" w:rsidRPr="00473C30" w:rsidSect="00DD52EE">
      <w:headerReference w:type="even" r:id="rId14"/>
      <w:headerReference w:type="default" r:id="rId15"/>
      <w:footerReference w:type="even" r:id="rId16"/>
      <w:footerReference w:type="default" r:id="rId17"/>
      <w:headerReference w:type="first" r:id="rId18"/>
      <w:footerReference w:type="first" r:id="rId19"/>
      <w:pgSz w:w="12240" w:h="15840"/>
      <w:pgMar w:top="908" w:right="1440" w:bottom="1440"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DFA7" w14:textId="77777777" w:rsidR="00173512" w:rsidRDefault="00173512" w:rsidP="00DC36A0">
      <w:r>
        <w:separator/>
      </w:r>
    </w:p>
  </w:endnote>
  <w:endnote w:type="continuationSeparator" w:id="0">
    <w:p w14:paraId="1144E1E0" w14:textId="77777777" w:rsidR="00173512" w:rsidRDefault="00173512" w:rsidP="00D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20B0403020202020204"/>
    <w:charset w:val="00"/>
    <w:family w:val="roman"/>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6C32" w14:textId="77777777" w:rsidR="006E6318" w:rsidRDefault="006E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2B9" w14:textId="0AA977DC" w:rsidR="007963DB" w:rsidRDefault="007963DB" w:rsidP="007963DB">
    <w:pPr>
      <w:pStyle w:val="BodyText"/>
      <w:spacing w:before="19" w:line="207" w:lineRule="exact"/>
      <w:jc w:val="right"/>
      <w:rPr>
        <w:rFonts w:ascii="Arial" w:hAnsi="Arial" w:cs="Arial"/>
        <w:color w:val="414042"/>
      </w:rPr>
    </w:pPr>
    <w:r>
      <w:rPr>
        <w:rFonts w:ascii="Arial" w:hAnsi="Arial" w:cs="Arial"/>
        <w:color w:val="414042"/>
      </w:rPr>
      <w:t>May 2026</w:t>
    </w:r>
  </w:p>
  <w:p w14:paraId="620968D5" w14:textId="08ED5D50" w:rsidR="00D05500" w:rsidRPr="00BB7779" w:rsidRDefault="00D05500" w:rsidP="00D05500">
    <w:pPr>
      <w:pStyle w:val="BodyText"/>
      <w:spacing w:before="19" w:line="207" w:lineRule="exact"/>
      <w:rPr>
        <w:rFonts w:ascii="Arial" w:hAnsi="Arial" w:cs="Arial"/>
        <w:color w:val="414042"/>
        <w:lang w:val="en-CA"/>
      </w:rPr>
    </w:pPr>
    <w:r w:rsidRPr="006C6328">
      <w:rPr>
        <w:rFonts w:ascii="Arial" w:hAnsi="Arial" w:cs="Arial"/>
        <w:color w:val="414042"/>
      </w:rPr>
      <w:t>20</w:t>
    </w:r>
    <w:r w:rsidRPr="006C6328">
      <w:rPr>
        <w:rFonts w:ascii="Arial" w:hAnsi="Arial" w:cs="Arial"/>
        <w:color w:val="414042"/>
        <w:spacing w:val="1"/>
      </w:rPr>
      <w:t xml:space="preserve"> </w:t>
    </w:r>
    <w:r w:rsidRPr="006C6328">
      <w:rPr>
        <w:rFonts w:ascii="Arial" w:hAnsi="Arial" w:cs="Arial"/>
        <w:color w:val="414042"/>
      </w:rPr>
      <w:t>Bay</w:t>
    </w:r>
    <w:r w:rsidRPr="006C6328">
      <w:rPr>
        <w:rFonts w:ascii="Arial" w:hAnsi="Arial" w:cs="Arial"/>
        <w:color w:val="414042"/>
        <w:spacing w:val="4"/>
      </w:rPr>
      <w:t xml:space="preserve"> </w:t>
    </w:r>
    <w:r w:rsidRPr="006C6328">
      <w:rPr>
        <w:rFonts w:ascii="Arial" w:hAnsi="Arial" w:cs="Arial"/>
        <w:color w:val="414042"/>
      </w:rPr>
      <w:t>St,</w:t>
    </w:r>
    <w:r w:rsidRPr="006C6328">
      <w:rPr>
        <w:rFonts w:ascii="Arial" w:hAnsi="Arial" w:cs="Arial"/>
        <w:color w:val="414042"/>
        <w:spacing w:val="3"/>
      </w:rPr>
      <w:t xml:space="preserve"> </w:t>
    </w:r>
    <w:r w:rsidRPr="006C6328">
      <w:rPr>
        <w:rFonts w:ascii="Arial" w:hAnsi="Arial" w:cs="Arial"/>
        <w:color w:val="414042"/>
      </w:rPr>
      <w:t>Suite</w:t>
    </w:r>
    <w:r w:rsidRPr="006C6328">
      <w:rPr>
        <w:rFonts w:ascii="Arial" w:hAnsi="Arial" w:cs="Arial"/>
        <w:color w:val="414042"/>
        <w:spacing w:val="4"/>
      </w:rPr>
      <w:t xml:space="preserve"> </w:t>
    </w:r>
    <w:r w:rsidRPr="006C6328">
      <w:rPr>
        <w:rFonts w:ascii="Arial" w:hAnsi="Arial" w:cs="Arial"/>
        <w:color w:val="414042"/>
      </w:rPr>
      <w:t>900,</w:t>
    </w:r>
    <w:r w:rsidRPr="006C6328">
      <w:rPr>
        <w:rFonts w:ascii="Arial" w:hAnsi="Arial" w:cs="Arial"/>
        <w:color w:val="414042"/>
        <w:spacing w:val="3"/>
      </w:rPr>
      <w:t xml:space="preserve"> </w:t>
    </w:r>
    <w:r w:rsidRPr="006C6328">
      <w:rPr>
        <w:rFonts w:ascii="Arial" w:hAnsi="Arial" w:cs="Arial"/>
        <w:color w:val="414042"/>
      </w:rPr>
      <w:t>PO</w:t>
    </w:r>
    <w:r w:rsidRPr="006C6328">
      <w:rPr>
        <w:rFonts w:ascii="Arial" w:hAnsi="Arial" w:cs="Arial"/>
        <w:color w:val="414042"/>
        <w:spacing w:val="4"/>
      </w:rPr>
      <w:t xml:space="preserve"> </w:t>
    </w:r>
    <w:r w:rsidRPr="006C6328">
      <w:rPr>
        <w:rFonts w:ascii="Arial" w:hAnsi="Arial" w:cs="Arial"/>
        <w:color w:val="414042"/>
      </w:rPr>
      <w:t>Box</w:t>
    </w:r>
    <w:r w:rsidRPr="006C6328">
      <w:rPr>
        <w:rFonts w:ascii="Arial" w:hAnsi="Arial" w:cs="Arial"/>
        <w:color w:val="414042"/>
        <w:spacing w:val="3"/>
      </w:rPr>
      <w:t xml:space="preserve"> </w:t>
    </w:r>
    <w:r w:rsidRPr="006C6328">
      <w:rPr>
        <w:rFonts w:ascii="Arial" w:hAnsi="Arial" w:cs="Arial"/>
        <w:color w:val="414042"/>
      </w:rPr>
      <w:t>78,</w:t>
    </w:r>
    <w:r w:rsidRPr="006C6328">
      <w:rPr>
        <w:rFonts w:ascii="Arial" w:hAnsi="Arial" w:cs="Arial"/>
        <w:color w:val="414042"/>
        <w:spacing w:val="4"/>
      </w:rPr>
      <w:t xml:space="preserve"> </w:t>
    </w:r>
    <w:r w:rsidRPr="006C6328">
      <w:rPr>
        <w:rFonts w:ascii="Arial" w:hAnsi="Arial" w:cs="Arial"/>
        <w:color w:val="414042"/>
      </w:rPr>
      <w:t>Toronto,</w:t>
    </w:r>
    <w:r w:rsidRPr="006C6328">
      <w:rPr>
        <w:rFonts w:ascii="Arial" w:hAnsi="Arial" w:cs="Arial"/>
        <w:color w:val="414042"/>
        <w:spacing w:val="3"/>
      </w:rPr>
      <w:t xml:space="preserve"> </w:t>
    </w:r>
    <w:r w:rsidRPr="006C6328">
      <w:rPr>
        <w:rFonts w:ascii="Arial" w:hAnsi="Arial" w:cs="Arial"/>
        <w:color w:val="414042"/>
      </w:rPr>
      <w:t>ON</w:t>
    </w:r>
    <w:r w:rsidRPr="006C6328">
      <w:rPr>
        <w:rFonts w:ascii="Arial" w:hAnsi="Arial" w:cs="Arial"/>
        <w:color w:val="414042"/>
        <w:spacing w:val="4"/>
      </w:rPr>
      <w:t xml:space="preserve"> </w:t>
    </w:r>
    <w:r w:rsidRPr="006C6328">
      <w:rPr>
        <w:rFonts w:ascii="Arial" w:hAnsi="Arial" w:cs="Arial"/>
        <w:color w:val="414042"/>
      </w:rPr>
      <w:t>M5J</w:t>
    </w:r>
    <w:r w:rsidRPr="006C6328">
      <w:rPr>
        <w:rFonts w:ascii="Arial" w:hAnsi="Arial" w:cs="Arial"/>
        <w:color w:val="414042"/>
        <w:spacing w:val="4"/>
      </w:rPr>
      <w:t xml:space="preserve"> </w:t>
    </w:r>
    <w:r w:rsidRPr="006C6328">
      <w:rPr>
        <w:rFonts w:ascii="Arial" w:hAnsi="Arial" w:cs="Arial"/>
        <w:color w:val="414042"/>
        <w:spacing w:val="-5"/>
      </w:rPr>
      <w:t>2N8</w:t>
    </w:r>
    <w:r>
      <w:rPr>
        <w:rFonts w:ascii="Arial" w:hAnsi="Arial" w:cs="Arial"/>
        <w:color w:val="414042"/>
        <w:spacing w:val="-5"/>
      </w:rPr>
      <w:tab/>
    </w:r>
    <w:r>
      <w:rPr>
        <w:rFonts w:ascii="Arial" w:hAnsi="Arial" w:cs="Arial"/>
        <w:color w:val="414042"/>
        <w:spacing w:val="-5"/>
      </w:rPr>
      <w:tab/>
    </w:r>
  </w:p>
  <w:p w14:paraId="1E078F2B" w14:textId="58BA9B00" w:rsidR="00D05500" w:rsidRPr="006C6328" w:rsidRDefault="00D05500" w:rsidP="00D05500">
    <w:pPr>
      <w:pStyle w:val="BodyText"/>
      <w:spacing w:before="19" w:line="207" w:lineRule="exact"/>
      <w:rPr>
        <w:rFonts w:ascii="Arial" w:hAnsi="Arial" w:cs="Arial"/>
      </w:rPr>
    </w:pPr>
    <w:r w:rsidRPr="006C6328">
      <w:rPr>
        <w:rFonts w:ascii="Arial" w:hAnsi="Arial" w:cs="Arial"/>
        <w:b/>
        <w:bCs/>
        <w:color w:val="414042"/>
      </w:rPr>
      <w:t>T</w:t>
    </w:r>
    <w:r w:rsidRPr="006C6328">
      <w:rPr>
        <w:rFonts w:ascii="Arial" w:hAnsi="Arial" w:cs="Arial"/>
        <w:color w:val="414042"/>
        <w:spacing w:val="5"/>
      </w:rPr>
      <w:t xml:space="preserve"> </w:t>
    </w:r>
    <w:r w:rsidRPr="006C6328">
      <w:rPr>
        <w:rFonts w:ascii="Arial" w:hAnsi="Arial" w:cs="Arial"/>
        <w:color w:val="414042"/>
      </w:rPr>
      <w:t>416</w:t>
    </w:r>
    <w:r>
      <w:rPr>
        <w:rFonts w:ascii="Arial" w:hAnsi="Arial" w:cs="Arial"/>
        <w:color w:val="414042"/>
      </w:rPr>
      <w:t>-</w:t>
    </w:r>
    <w:r w:rsidRPr="006C6328">
      <w:rPr>
        <w:rFonts w:ascii="Arial" w:hAnsi="Arial" w:cs="Arial"/>
        <w:color w:val="414042"/>
      </w:rPr>
      <w:t>214</w:t>
    </w:r>
    <w:r>
      <w:rPr>
        <w:rFonts w:ascii="Arial" w:hAnsi="Arial" w:cs="Arial"/>
        <w:color w:val="414042"/>
      </w:rPr>
      <w:t>-</w:t>
    </w:r>
    <w:r w:rsidRPr="006C6328">
      <w:rPr>
        <w:rFonts w:ascii="Arial" w:hAnsi="Arial" w:cs="Arial"/>
        <w:color w:val="414042"/>
      </w:rPr>
      <w:t>1177</w:t>
    </w:r>
    <w:r w:rsidRPr="006C6328">
      <w:rPr>
        <w:rFonts w:ascii="Arial" w:hAnsi="Arial" w:cs="Arial"/>
        <w:color w:val="414042"/>
        <w:spacing w:val="8"/>
      </w:rPr>
      <w:t xml:space="preserve"> </w:t>
    </w:r>
    <w:r w:rsidRPr="006C6328">
      <w:rPr>
        <w:rFonts w:ascii="Arial" w:hAnsi="Arial" w:cs="Arial"/>
        <w:color w:val="414042"/>
      </w:rPr>
      <w:t>|</w:t>
    </w:r>
    <w:r w:rsidRPr="006C6328">
      <w:rPr>
        <w:rFonts w:ascii="Arial" w:hAnsi="Arial" w:cs="Arial"/>
        <w:color w:val="414042"/>
        <w:spacing w:val="8"/>
      </w:rPr>
      <w:t xml:space="preserve"> </w:t>
    </w:r>
    <w:r w:rsidRPr="006C6328">
      <w:rPr>
        <w:rFonts w:ascii="Arial" w:hAnsi="Arial" w:cs="Arial"/>
        <w:color w:val="414042"/>
      </w:rPr>
      <w:t>1</w:t>
    </w:r>
    <w:r>
      <w:rPr>
        <w:rFonts w:ascii="Arial" w:hAnsi="Arial" w:cs="Arial"/>
        <w:color w:val="414042"/>
      </w:rPr>
      <w:t>-</w:t>
    </w:r>
    <w:r w:rsidRPr="006C6328">
      <w:rPr>
        <w:rFonts w:ascii="Arial" w:hAnsi="Arial" w:cs="Arial"/>
        <w:color w:val="414042"/>
      </w:rPr>
      <w:t>800</w:t>
    </w:r>
    <w:r>
      <w:rPr>
        <w:rFonts w:ascii="Arial" w:hAnsi="Arial" w:cs="Arial"/>
        <w:color w:val="414042"/>
      </w:rPr>
      <w:t>-</w:t>
    </w:r>
    <w:r w:rsidRPr="006C6328">
      <w:rPr>
        <w:rFonts w:ascii="Arial" w:hAnsi="Arial" w:cs="Arial"/>
        <w:color w:val="414042"/>
      </w:rPr>
      <w:t>890</w:t>
    </w:r>
    <w:r>
      <w:rPr>
        <w:rFonts w:ascii="Arial" w:hAnsi="Arial" w:cs="Arial"/>
        <w:color w:val="414042"/>
      </w:rPr>
      <w:t>-</w:t>
    </w:r>
    <w:r w:rsidRPr="006C6328">
      <w:rPr>
        <w:rFonts w:ascii="Arial" w:hAnsi="Arial" w:cs="Arial"/>
        <w:color w:val="414042"/>
      </w:rPr>
      <w:t>6570</w:t>
    </w:r>
    <w:r w:rsidRPr="006C6328">
      <w:rPr>
        <w:rFonts w:ascii="Arial" w:hAnsi="Arial" w:cs="Arial"/>
        <w:color w:val="414042"/>
        <w:spacing w:val="8"/>
      </w:rPr>
      <w:t xml:space="preserve"> </w:t>
    </w:r>
    <w:r w:rsidRPr="006C6328">
      <w:rPr>
        <w:rFonts w:ascii="Arial" w:hAnsi="Arial" w:cs="Arial"/>
        <w:b/>
        <w:bCs/>
        <w:color w:val="414042"/>
      </w:rPr>
      <w:t>F</w:t>
    </w:r>
    <w:r w:rsidRPr="006C6328">
      <w:rPr>
        <w:rFonts w:ascii="Arial" w:hAnsi="Arial" w:cs="Arial"/>
        <w:color w:val="414042"/>
        <w:spacing w:val="8"/>
      </w:rPr>
      <w:t xml:space="preserve"> </w:t>
    </w:r>
    <w:r w:rsidRPr="006C6328">
      <w:rPr>
        <w:rFonts w:ascii="Arial" w:hAnsi="Arial" w:cs="Arial"/>
        <w:color w:val="414042"/>
        <w:spacing w:val="-2"/>
      </w:rPr>
      <w:t>416</w:t>
    </w:r>
    <w:r>
      <w:rPr>
        <w:rFonts w:ascii="Arial" w:hAnsi="Arial" w:cs="Arial"/>
        <w:color w:val="414042"/>
        <w:spacing w:val="-2"/>
      </w:rPr>
      <w:t>-</w:t>
    </w:r>
    <w:r w:rsidRPr="006C6328">
      <w:rPr>
        <w:rFonts w:ascii="Arial" w:hAnsi="Arial" w:cs="Arial"/>
        <w:color w:val="414042"/>
        <w:spacing w:val="-2"/>
      </w:rPr>
      <w:t>214</w:t>
    </w:r>
    <w:r>
      <w:rPr>
        <w:rFonts w:ascii="Arial" w:hAnsi="Arial" w:cs="Arial"/>
        <w:color w:val="414042"/>
        <w:spacing w:val="-2"/>
      </w:rPr>
      <w:t>-</w:t>
    </w:r>
    <w:r w:rsidRPr="006C6328">
      <w:rPr>
        <w:rFonts w:ascii="Arial" w:hAnsi="Arial" w:cs="Arial"/>
        <w:color w:val="414042"/>
        <w:spacing w:val="-2"/>
      </w:rPr>
      <w:t>1173</w:t>
    </w:r>
    <w:r>
      <w:rPr>
        <w:rFonts w:ascii="Arial" w:hAnsi="Arial" w:cs="Arial"/>
        <w:color w:val="414042"/>
        <w:spacing w:val="-2"/>
      </w:rPr>
      <w:tab/>
    </w:r>
    <w:r>
      <w:rPr>
        <w:rFonts w:ascii="Arial" w:hAnsi="Arial" w:cs="Arial"/>
        <w:color w:val="414042"/>
        <w:spacing w:val="-2"/>
      </w:rPr>
      <w:tab/>
    </w:r>
  </w:p>
  <w:p w14:paraId="54BA0552" w14:textId="2EDC1060" w:rsidR="00DC36A0" w:rsidRPr="00D05500" w:rsidRDefault="00D05500" w:rsidP="00D05500">
    <w:pPr>
      <w:pStyle w:val="Footer"/>
      <w:rPr>
        <w:rFonts w:ascii="Arial" w:hAnsi="Arial" w:cs="Arial"/>
        <w:sz w:val="16"/>
        <w:szCs w:val="16"/>
      </w:rPr>
    </w:pPr>
    <w:hyperlink r:id="rId1">
      <w:r w:rsidRPr="00D05500">
        <w:rPr>
          <w:rFonts w:ascii="Arial" w:hAnsi="Arial" w:cs="Arial"/>
          <w:color w:val="414042"/>
          <w:spacing w:val="-2"/>
          <w:sz w:val="16"/>
          <w:szCs w:val="16"/>
        </w:rPr>
        <w:t>coto.org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7B3" w14:textId="77777777" w:rsidR="006E6318" w:rsidRDefault="006E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E02A" w14:textId="77777777" w:rsidR="00173512" w:rsidRDefault="00173512" w:rsidP="00DC36A0">
      <w:r>
        <w:separator/>
      </w:r>
    </w:p>
  </w:footnote>
  <w:footnote w:type="continuationSeparator" w:id="0">
    <w:p w14:paraId="114851AA" w14:textId="77777777" w:rsidR="00173512" w:rsidRDefault="00173512" w:rsidP="00D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B16C" w14:textId="77777777" w:rsidR="006E6318" w:rsidRDefault="006E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817" w14:textId="3D80CBFA" w:rsidR="00F97630" w:rsidRDefault="00DC36A0" w:rsidP="0091033E">
    <w:pPr>
      <w:pStyle w:val="Header"/>
    </w:pPr>
    <w:r>
      <w:rPr>
        <w:noProof/>
      </w:rPr>
      <w:drawing>
        <wp:inline distT="0" distB="0" distL="0" distR="0" wp14:anchorId="690938A8" wp14:editId="154CDDFC">
          <wp:extent cx="3992609" cy="638175"/>
          <wp:effectExtent l="0" t="0" r="0" b="0"/>
          <wp:docPr id="1563266746" name="Picture 1563266746" descr="Logo for the College of Occupational Therapists of Ontario, Regulator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66746" name="Picture 1563266746" descr="Logo for the College of Occupational Therapists of Ontario, Regulator of Occupational Therapists of Ontario"/>
                  <pic:cNvPicPr/>
                </pic:nvPicPr>
                <pic:blipFill rotWithShape="1">
                  <a:blip r:embed="rId1">
                    <a:extLst>
                      <a:ext uri="{28A0092B-C50C-407E-A947-70E740481C1C}">
                        <a14:useLocalDpi xmlns:a14="http://schemas.microsoft.com/office/drawing/2010/main" val="0"/>
                      </a:ext>
                    </a:extLst>
                  </a:blip>
                  <a:srcRect t="13280" b="7"/>
                  <a:stretch>
                    <a:fillRect/>
                  </a:stretch>
                </pic:blipFill>
                <pic:spPr bwMode="auto">
                  <a:xfrm>
                    <a:off x="0" y="0"/>
                    <a:ext cx="3996000" cy="6387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C08" w14:textId="77777777" w:rsidR="006E6318" w:rsidRDefault="006E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A45"/>
    <w:multiLevelType w:val="hybridMultilevel"/>
    <w:tmpl w:val="0C64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A72EB"/>
    <w:multiLevelType w:val="hybridMultilevel"/>
    <w:tmpl w:val="F95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58215">
    <w:abstractNumId w:val="1"/>
  </w:num>
  <w:num w:numId="2" w16cid:durableId="7446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0"/>
    <w:rsid w:val="000D1706"/>
    <w:rsid w:val="000E567D"/>
    <w:rsid w:val="00115025"/>
    <w:rsid w:val="00116EAB"/>
    <w:rsid w:val="00165762"/>
    <w:rsid w:val="0016675D"/>
    <w:rsid w:val="00172A04"/>
    <w:rsid w:val="00173512"/>
    <w:rsid w:val="00173995"/>
    <w:rsid w:val="00197EF9"/>
    <w:rsid w:val="001B6C16"/>
    <w:rsid w:val="001D3307"/>
    <w:rsid w:val="001E6EC1"/>
    <w:rsid w:val="002A3D59"/>
    <w:rsid w:val="00352EA2"/>
    <w:rsid w:val="00381386"/>
    <w:rsid w:val="00390CA3"/>
    <w:rsid w:val="003F383C"/>
    <w:rsid w:val="004220BC"/>
    <w:rsid w:val="00450420"/>
    <w:rsid w:val="004519EF"/>
    <w:rsid w:val="00473C30"/>
    <w:rsid w:val="004A5CE2"/>
    <w:rsid w:val="005439B7"/>
    <w:rsid w:val="00601546"/>
    <w:rsid w:val="00623144"/>
    <w:rsid w:val="00646700"/>
    <w:rsid w:val="00691396"/>
    <w:rsid w:val="00692196"/>
    <w:rsid w:val="006D0E0D"/>
    <w:rsid w:val="006E6318"/>
    <w:rsid w:val="007006A1"/>
    <w:rsid w:val="00712C32"/>
    <w:rsid w:val="00724FF9"/>
    <w:rsid w:val="007963DB"/>
    <w:rsid w:val="007C316D"/>
    <w:rsid w:val="00801300"/>
    <w:rsid w:val="00830228"/>
    <w:rsid w:val="00845184"/>
    <w:rsid w:val="008F28CC"/>
    <w:rsid w:val="008F4D1F"/>
    <w:rsid w:val="0091033E"/>
    <w:rsid w:val="009524CB"/>
    <w:rsid w:val="0097113D"/>
    <w:rsid w:val="00981FD9"/>
    <w:rsid w:val="009F1368"/>
    <w:rsid w:val="00A464A0"/>
    <w:rsid w:val="00A4756E"/>
    <w:rsid w:val="00A81103"/>
    <w:rsid w:val="00AA04BE"/>
    <w:rsid w:val="00AE2566"/>
    <w:rsid w:val="00B00765"/>
    <w:rsid w:val="00B10309"/>
    <w:rsid w:val="00B743FD"/>
    <w:rsid w:val="00C15C35"/>
    <w:rsid w:val="00C62C7A"/>
    <w:rsid w:val="00C701A1"/>
    <w:rsid w:val="00C81ED7"/>
    <w:rsid w:val="00C95DB1"/>
    <w:rsid w:val="00CB0B6F"/>
    <w:rsid w:val="00CD5CB7"/>
    <w:rsid w:val="00D017BD"/>
    <w:rsid w:val="00D05500"/>
    <w:rsid w:val="00D40CDE"/>
    <w:rsid w:val="00D425A1"/>
    <w:rsid w:val="00D83852"/>
    <w:rsid w:val="00D90A01"/>
    <w:rsid w:val="00DC36A0"/>
    <w:rsid w:val="00DD52EE"/>
    <w:rsid w:val="00E066D5"/>
    <w:rsid w:val="00E3616F"/>
    <w:rsid w:val="00E87764"/>
    <w:rsid w:val="00EB7B52"/>
    <w:rsid w:val="00ED2305"/>
    <w:rsid w:val="00F40AC4"/>
    <w:rsid w:val="00F60590"/>
    <w:rsid w:val="00F97630"/>
    <w:rsid w:val="00FE125B"/>
    <w:rsid w:val="00FF23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9D9A"/>
  <w15:chartTrackingRefBased/>
  <w15:docId w15:val="{B3B2E85A-6497-B84E-9B03-C57FE071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qFormat/>
    <w:rsid w:val="004220BC"/>
    <w:pPr>
      <w:widowControl w:val="0"/>
      <w:autoSpaceDE w:val="0"/>
      <w:autoSpaceDN w:val="0"/>
      <w:spacing w:before="136"/>
      <w:ind w:left="140"/>
    </w:pPr>
    <w:rPr>
      <w:rFonts w:ascii="Arial" w:eastAsia="Arial" w:hAnsi="Arial" w:cs="Arial"/>
      <w:b/>
      <w:bCs/>
      <w:sz w:val="22"/>
      <w:szCs w:val="22"/>
      <w:lang w:val="en-US"/>
    </w:rPr>
  </w:style>
  <w:style w:type="paragraph" w:styleId="Header">
    <w:name w:val="header"/>
    <w:basedOn w:val="Normal"/>
    <w:link w:val="HeaderChar"/>
    <w:uiPriority w:val="99"/>
    <w:unhideWhenUsed/>
    <w:rsid w:val="00DC36A0"/>
    <w:pPr>
      <w:tabs>
        <w:tab w:val="center" w:pos="4680"/>
        <w:tab w:val="right" w:pos="9360"/>
      </w:tabs>
    </w:pPr>
  </w:style>
  <w:style w:type="character" w:customStyle="1" w:styleId="HeaderChar">
    <w:name w:val="Header Char"/>
    <w:basedOn w:val="DefaultParagraphFont"/>
    <w:link w:val="Header"/>
    <w:uiPriority w:val="99"/>
    <w:rsid w:val="00DC36A0"/>
  </w:style>
  <w:style w:type="paragraph" w:styleId="Footer">
    <w:name w:val="footer"/>
    <w:basedOn w:val="Normal"/>
    <w:link w:val="FooterChar"/>
    <w:uiPriority w:val="99"/>
    <w:unhideWhenUsed/>
    <w:rsid w:val="00DC36A0"/>
    <w:pPr>
      <w:tabs>
        <w:tab w:val="center" w:pos="4680"/>
        <w:tab w:val="right" w:pos="9360"/>
      </w:tabs>
    </w:pPr>
  </w:style>
  <w:style w:type="character" w:customStyle="1" w:styleId="FooterChar">
    <w:name w:val="Footer Char"/>
    <w:basedOn w:val="DefaultParagraphFont"/>
    <w:link w:val="Footer"/>
    <w:uiPriority w:val="99"/>
    <w:rsid w:val="00DC36A0"/>
  </w:style>
  <w:style w:type="paragraph" w:styleId="BodyText">
    <w:name w:val="Body Text"/>
    <w:basedOn w:val="Normal"/>
    <w:link w:val="BodyTextChar"/>
    <w:uiPriority w:val="1"/>
    <w:qFormat/>
    <w:rsid w:val="00DC36A0"/>
    <w:pPr>
      <w:widowControl w:val="0"/>
      <w:autoSpaceDE w:val="0"/>
      <w:autoSpaceDN w:val="0"/>
    </w:pPr>
    <w:rPr>
      <w:rFonts w:ascii="HelveticaNeueLTStd-Lt" w:eastAsia="HelveticaNeueLTStd-Lt" w:hAnsi="HelveticaNeueLTStd-Lt" w:cs="HelveticaNeueLTStd-Lt"/>
      <w:sz w:val="16"/>
      <w:szCs w:val="16"/>
      <w:lang w:val="en-US"/>
    </w:rPr>
  </w:style>
  <w:style w:type="character" w:customStyle="1" w:styleId="BodyTextChar">
    <w:name w:val="Body Text Char"/>
    <w:basedOn w:val="DefaultParagraphFont"/>
    <w:link w:val="BodyText"/>
    <w:uiPriority w:val="1"/>
    <w:rsid w:val="00DC36A0"/>
    <w:rPr>
      <w:rFonts w:ascii="HelveticaNeueLTStd-Lt" w:eastAsia="HelveticaNeueLTStd-Lt" w:hAnsi="HelveticaNeueLTStd-Lt" w:cs="HelveticaNeueLTStd-Lt"/>
      <w:sz w:val="16"/>
      <w:szCs w:val="16"/>
      <w:lang w:val="en-US"/>
    </w:rPr>
  </w:style>
  <w:style w:type="paragraph" w:styleId="Title">
    <w:name w:val="Title"/>
    <w:basedOn w:val="Normal"/>
    <w:next w:val="Normal"/>
    <w:link w:val="TitleChar"/>
    <w:uiPriority w:val="10"/>
    <w:qFormat/>
    <w:rsid w:val="00AA04B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A04BE"/>
    <w:rPr>
      <w:rFonts w:asciiTheme="majorHAnsi" w:eastAsiaTheme="majorEastAsia" w:hAnsiTheme="majorHAnsi" w:cstheme="majorBidi"/>
      <w:spacing w:val="-10"/>
      <w:kern w:val="28"/>
      <w:sz w:val="56"/>
      <w:szCs w:val="56"/>
      <w:lang w:val="en-US"/>
      <w14:ligatures w14:val="standardContextual"/>
    </w:rPr>
  </w:style>
  <w:style w:type="paragraph" w:styleId="ListParagraph">
    <w:name w:val="List Paragraph"/>
    <w:basedOn w:val="Normal"/>
    <w:uiPriority w:val="34"/>
    <w:qFormat/>
    <w:rsid w:val="00AA04BE"/>
    <w:pPr>
      <w:spacing w:after="160" w:line="278" w:lineRule="auto"/>
      <w:ind w:left="720"/>
      <w:contextualSpacing/>
    </w:pPr>
    <w:rPr>
      <w:kern w:val="2"/>
      <w:lang w:val="en-US"/>
      <w14:ligatures w14:val="standardContextual"/>
    </w:rPr>
  </w:style>
  <w:style w:type="character" w:styleId="Hyperlink">
    <w:name w:val="Hyperlink"/>
    <w:basedOn w:val="DefaultParagraphFont"/>
    <w:uiPriority w:val="99"/>
    <w:unhideWhenUsed/>
    <w:rsid w:val="0091033E"/>
    <w:rPr>
      <w:color w:val="0563C1" w:themeColor="hyperlink"/>
      <w:u w:val="single"/>
    </w:rPr>
  </w:style>
  <w:style w:type="character" w:styleId="UnresolvedMention">
    <w:name w:val="Unresolved Mention"/>
    <w:basedOn w:val="DefaultParagraphFont"/>
    <w:uiPriority w:val="99"/>
    <w:semiHidden/>
    <w:unhideWhenUsed/>
    <w:rsid w:val="0091033E"/>
    <w:rPr>
      <w:color w:val="605E5C"/>
      <w:shd w:val="clear" w:color="auto" w:fill="E1DFDD"/>
    </w:rPr>
  </w:style>
  <w:style w:type="character" w:styleId="CommentReference">
    <w:name w:val="annotation reference"/>
    <w:basedOn w:val="DefaultParagraphFont"/>
    <w:uiPriority w:val="99"/>
    <w:semiHidden/>
    <w:unhideWhenUsed/>
    <w:rsid w:val="00FE125B"/>
    <w:rPr>
      <w:sz w:val="16"/>
      <w:szCs w:val="16"/>
    </w:rPr>
  </w:style>
  <w:style w:type="paragraph" w:styleId="CommentText">
    <w:name w:val="annotation text"/>
    <w:basedOn w:val="Normal"/>
    <w:link w:val="CommentTextChar"/>
    <w:uiPriority w:val="99"/>
    <w:unhideWhenUsed/>
    <w:rsid w:val="00FE125B"/>
    <w:pPr>
      <w:spacing w:after="160"/>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FE125B"/>
    <w:rPr>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t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yleung\AppData\Local\Microsoft\Windows\INetCache\Content.Outlook\7F3BR6YG\practice@cot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t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tportal.coto.org/Public-Register-Search-Cust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t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473645-a342-4274-9b12-cff33e80ecdc" xsi:nil="true"/>
    <lcf76f155ced4ddcb4097134ff3c332f xmlns="d56243b9-f7f3-48cc-9b77-da5125826636">
      <Terms xmlns="http://schemas.microsoft.com/office/infopath/2007/PartnerControls"/>
    </lcf76f155ced4ddcb4097134ff3c332f>
    <SecurityClassification xmlns="d56243b9-f7f3-48cc-9b77-da5125826636">Internal</SecurityClassification>
    <RetentionLabel xmlns="d56243b9-f7f3-48cc-9b77-da5125826636">10Y</RetentionLabel>
    <Path xmlns="d56243b9-f7f3-48cc-9b77-da512582663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F2C2EFEE44B4C81C93CAB3EB7596C" ma:contentTypeVersion="18" ma:contentTypeDescription="Create a new document." ma:contentTypeScope="" ma:versionID="31b3215dc502932ebae05cde29b06054">
  <xsd:schema xmlns:xsd="http://www.w3.org/2001/XMLSchema" xmlns:xs="http://www.w3.org/2001/XMLSchema" xmlns:p="http://schemas.microsoft.com/office/2006/metadata/properties" xmlns:ns1="http://schemas.microsoft.com/sharepoint/v3" xmlns:ns2="d56243b9-f7f3-48cc-9b77-da5125826636" xmlns:ns3="2b473645-a342-4274-9b12-cff33e80ecdc" targetNamespace="http://schemas.microsoft.com/office/2006/metadata/properties" ma:root="true" ma:fieldsID="8b72d27329d9aa0eb1c10a251348d5e3" ns1:_="" ns2:_="" ns3:_="">
    <xsd:import namespace="http://schemas.microsoft.com/sharepoint/v3"/>
    <xsd:import namespace="d56243b9-f7f3-48cc-9b77-da5125826636"/>
    <xsd:import namespace="2b473645-a342-4274-9b12-cff33e80ecdc"/>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43b9-f7f3-48cc-9b77-da51258266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73645-a342-4274-9b12-cff33e80ec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62a64-7105-4dc1-ac6f-b358f5dee1f9}" ma:internalName="TaxCatchAll" ma:showField="CatchAllData" ma:web="2b473645-a342-4274-9b12-cff33e8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94704-622E-4474-AE0F-D4CA0D51F5C1}">
  <ds:schemaRefs>
    <ds:schemaRef ds:uri="http://schemas.microsoft.com/office/2006/metadata/properties"/>
    <ds:schemaRef ds:uri="http://schemas.microsoft.com/office/infopath/2007/PartnerControls"/>
    <ds:schemaRef ds:uri="2b473645-a342-4274-9b12-cff33e80ecdc"/>
    <ds:schemaRef ds:uri="d56243b9-f7f3-48cc-9b77-da5125826636"/>
    <ds:schemaRef ds:uri="http://schemas.microsoft.com/sharepoint/v3"/>
  </ds:schemaRefs>
</ds:datastoreItem>
</file>

<file path=customXml/itemProps2.xml><?xml version="1.0" encoding="utf-8"?>
<ds:datastoreItem xmlns:ds="http://schemas.openxmlformats.org/officeDocument/2006/customXml" ds:itemID="{2B4190D6-61B8-40F7-9D41-34C69549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243b9-f7f3-48cc-9b77-da5125826636"/>
    <ds:schemaRef ds:uri="2b473645-a342-4274-9b12-cff33e8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149B0-AB3B-4DA0-A784-D73B80746513}">
  <ds:schemaRefs>
    <ds:schemaRef ds:uri="http://schemas.microsoft.com/sharepoint/v3/contenttype/forms"/>
  </ds:schemaRefs>
</ds:datastoreItem>
</file>

<file path=docMetadata/LabelInfo.xml><?xml version="1.0" encoding="utf-8"?>
<clbl:labelList xmlns:clbl="http://schemas.microsoft.com/office/2020/mipLabelMetadata">
  <clbl:label id="{548e6311-a017-4c40-89c7-bb0b7a5147af}" enabled="1" method="Privileged" siteId="{3e44edca-930e-491a-b11d-5556b24c5f0c}"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English</dc:creator>
  <cp:keywords/>
  <dc:description/>
  <cp:lastModifiedBy>Yvonne Leung</cp:lastModifiedBy>
  <cp:revision>24</cp:revision>
  <dcterms:created xsi:type="dcterms:W3CDTF">2026-05-06T15:14:00Z</dcterms:created>
  <dcterms:modified xsi:type="dcterms:W3CDTF">2026-05-20T12:14:00Z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0x010100418F2C2EFEE44B4C81C93CAB3EB7596C</vt:lpwstr>
  </property>
  <property fmtid="{D5CDD505-2E9C-101B-9397-08002B2CF9AE}" pid="3" name="Order">
    <vt:r8>459600</vt:r8>
  </property>
  <property fmtid="{D5CDD505-2E9C-101B-9397-08002B2CF9AE}" pid="4" name="MSIP_Label_548e6311-a017-4c40-89c7-bb0b7a5147af_Enabled">
    <vt:lpwstr>True</vt:lpwstr>
  </property>
  <property fmtid="{D5CDD505-2E9C-101B-9397-08002B2CF9AE}" pid="5" name="MSIP_Label_548e6311-a017-4c40-89c7-bb0b7a5147af_SiteId">
    <vt:lpwstr>3e44edca-930e-491a-b11d-5556b24c5f0c</vt:lpwstr>
  </property>
  <property fmtid="{D5CDD505-2E9C-101B-9397-08002B2CF9AE}" pid="6" name="MSIP_Label_548e6311-a017-4c40-89c7-bb0b7a5147af_SetDate">
    <vt:lpwstr>2025-11-04T18:44:50Z</vt:lpwstr>
  </property>
  <property fmtid="{D5CDD505-2E9C-101B-9397-08002B2CF9AE}" pid="7" name="MSIP_Label_548e6311-a017-4c40-89c7-bb0b7a5147af_Name">
    <vt:lpwstr>Internal</vt:lpwstr>
  </property>
  <property fmtid="{D5CDD505-2E9C-101B-9397-08002B2CF9AE}" pid="8" name="MSIP_Label_548e6311-a017-4c40-89c7-bb0b7a5147af_ActionId">
    <vt:lpwstr>120e27c7-a3b3-4eb0-9c46-69c671ad4400</vt:lpwstr>
  </property>
  <property fmtid="{D5CDD505-2E9C-101B-9397-08002B2CF9AE}" pid="9" name="MSIP_Label_548e6311-a017-4c40-89c7-bb0b7a5147af_Removed">
    <vt:lpwstr>False</vt:lpwstr>
  </property>
  <property fmtid="{D5CDD505-2E9C-101B-9397-08002B2CF9AE}" pid="10" name="MSIP_Label_548e6311-a017-4c40-89c7-bb0b7a5147af_Extended_MSFT_Method">
    <vt:lpwstr>Standard</vt:lpwstr>
  </property>
  <property fmtid="{D5CDD505-2E9C-101B-9397-08002B2CF9AE}" pid="11" name="Sensitivity">
    <vt:lpwstr>Internal</vt:lpwstr>
  </property>
  <property fmtid="{D5CDD505-2E9C-101B-9397-08002B2CF9AE}" pid="12" name="MediaServiceImageTags">
    <vt:lpwstr/>
  </property>
</Properties>
</file>